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37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设备购置参数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5550"/>
        <w:gridCol w:w="641"/>
        <w:gridCol w:w="791"/>
        <w:gridCol w:w="797"/>
      </w:tblGrid>
      <w:tr w14:paraId="65954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</w:tcPr>
          <w:p w14:paraId="7F6DFBB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val="en-US" w:eastAsia="zh-CN"/>
              </w:rPr>
              <w:t>设备名称</w:t>
            </w:r>
          </w:p>
        </w:tc>
        <w:tc>
          <w:tcPr>
            <w:tcW w:w="5550" w:type="dxa"/>
            <w:shd w:val="clear" w:color="auto" w:fill="auto"/>
            <w:vAlign w:val="top"/>
          </w:tcPr>
          <w:p w14:paraId="20069F54">
            <w:pPr>
              <w:jc w:val="center"/>
              <w:rPr>
                <w:rFonts w:hint="default" w:ascii="宋体" w:hAnsi="宋体" w:eastAsia="宋体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</w:rPr>
              <w:t>参数</w:t>
            </w:r>
          </w:p>
        </w:tc>
        <w:tc>
          <w:tcPr>
            <w:tcW w:w="641" w:type="dxa"/>
            <w:shd w:val="clear" w:color="auto" w:fill="auto"/>
            <w:vAlign w:val="top"/>
          </w:tcPr>
          <w:p w14:paraId="3736CEE5">
            <w:pPr>
              <w:jc w:val="center"/>
              <w:rPr>
                <w:rFonts w:hint="default" w:ascii="宋体" w:hAnsi="宋体" w:eastAsia="宋体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</w:rPr>
              <w:t>数量</w:t>
            </w:r>
          </w:p>
        </w:tc>
        <w:tc>
          <w:tcPr>
            <w:tcW w:w="791" w:type="dxa"/>
            <w:shd w:val="clear" w:color="auto" w:fill="auto"/>
            <w:vAlign w:val="top"/>
          </w:tcPr>
          <w:p w14:paraId="36C29AC1">
            <w:pPr>
              <w:jc w:val="center"/>
              <w:rPr>
                <w:rFonts w:hint="eastAsia" w:ascii="宋体" w:hAnsi="宋体" w:eastAsia="宋体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</w:rPr>
              <w:t>单</w:t>
            </w:r>
            <w:r>
              <w:rPr>
                <w:rFonts w:hint="eastAsia" w:ascii="宋体" w:hAnsi="宋体" w:eastAsia="宋体"/>
                <w:b/>
                <w:bCs/>
                <w:lang w:eastAsia="zh-CN"/>
              </w:rPr>
              <w:t>价</w:t>
            </w:r>
          </w:p>
        </w:tc>
        <w:tc>
          <w:tcPr>
            <w:tcW w:w="797" w:type="dxa"/>
            <w:shd w:val="clear" w:color="auto" w:fill="auto"/>
            <w:vAlign w:val="top"/>
          </w:tcPr>
          <w:p w14:paraId="68E917D7">
            <w:pPr>
              <w:jc w:val="center"/>
              <w:rPr>
                <w:rFonts w:hint="default" w:ascii="宋体" w:hAnsi="宋体" w:eastAsia="宋体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lang w:eastAsia="zh-CN"/>
              </w:rPr>
              <w:t>总</w:t>
            </w:r>
            <w:r>
              <w:rPr>
                <w:rFonts w:hint="eastAsia" w:ascii="宋体" w:hAnsi="宋体" w:eastAsia="宋体"/>
                <w:b/>
                <w:bCs/>
              </w:rPr>
              <w:t>价</w:t>
            </w:r>
          </w:p>
        </w:tc>
      </w:tr>
      <w:tr w14:paraId="36D53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</w:tcPr>
          <w:p w14:paraId="0C204A6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紫外/可见分光光度计</w:t>
            </w:r>
          </w:p>
        </w:tc>
        <w:tc>
          <w:tcPr>
            <w:tcW w:w="5550" w:type="dxa"/>
            <w:shd w:val="clear" w:color="auto" w:fill="auto"/>
            <w:vAlign w:val="top"/>
          </w:tcPr>
          <w:p w14:paraId="43239571"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一、主要功能</w:t>
            </w:r>
          </w:p>
          <w:p w14:paraId="71ED36A5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1.标配专业分析软件，可实现定量测量、光谱扫描、多波长、动力学、时间扫描等功能，扫描图谱可以进行三维转换、求谱面积、加减谱线、求导等运算;</w:t>
            </w:r>
            <w:r>
              <w:rPr>
                <w:rFonts w:hint="eastAsia" w:ascii="宋体" w:hAnsi="宋体" w:eastAsia="宋体"/>
              </w:rPr>
              <w:br w:type="textWrapping"/>
            </w:r>
            <w:r>
              <w:rPr>
                <w:rFonts w:hint="eastAsia" w:ascii="宋体" w:hAnsi="宋体" w:eastAsia="宋体"/>
              </w:rPr>
              <w:t>2.双组份测试功能：通过测混合物两个波长的吸光度，得到两条方程，自动计算出两个组分各自的浓度；</w:t>
            </w:r>
            <w:r>
              <w:rPr>
                <w:rFonts w:hint="eastAsia" w:ascii="宋体" w:hAnsi="宋体" w:eastAsia="宋体"/>
              </w:rPr>
              <w:br w:type="textWrapping"/>
            </w:r>
            <w:r>
              <w:rPr>
                <w:rFonts w:hint="eastAsia" w:ascii="宋体" w:hAnsi="宋体" w:eastAsia="宋体"/>
              </w:rPr>
              <w:t>★3.仪器样品池内的底部，设计有漏夜孔，可以不小心洒落的液体可通过该孔自动流出（提供实物图片佐证）；</w:t>
            </w:r>
            <w:r>
              <w:rPr>
                <w:rFonts w:hint="eastAsia" w:ascii="宋体" w:hAnsi="宋体" w:eastAsia="宋体"/>
              </w:rPr>
              <w:br w:type="textWrapping"/>
            </w:r>
            <w:r>
              <w:rPr>
                <w:rFonts w:hint="eastAsia" w:ascii="宋体" w:hAnsi="宋体" w:eastAsia="宋体"/>
              </w:rPr>
              <w:t>★4.主机外壳上，有换灯的小窗口，换灯时避免拆卸整体罩壳（提供实物图片佐证）；</w:t>
            </w:r>
            <w:r>
              <w:rPr>
                <w:rFonts w:hint="eastAsia" w:ascii="宋体" w:hAnsi="宋体" w:eastAsia="宋体"/>
              </w:rPr>
              <w:br w:type="textWrapping"/>
            </w:r>
            <w:r>
              <w:rPr>
                <w:rFonts w:hint="eastAsia" w:ascii="宋体" w:hAnsi="宋体" w:eastAsia="宋体"/>
              </w:rPr>
              <w:t>5.具有标准曲线校正、系数输入法、OD值输入三种定量法；</w:t>
            </w:r>
            <w:r>
              <w:rPr>
                <w:rFonts w:hint="eastAsia" w:ascii="宋体" w:hAnsi="宋体" w:eastAsia="宋体"/>
              </w:rPr>
              <w:br w:type="textWrapping"/>
            </w:r>
            <w:r>
              <w:rPr>
                <w:rFonts w:hint="eastAsia" w:ascii="宋体" w:hAnsi="宋体" w:eastAsia="宋体"/>
              </w:rPr>
              <w:t>6.主机可直接连接投影仪、电视、鼠标、键盘等设备，方便操作和演示；</w:t>
            </w:r>
            <w:r>
              <w:rPr>
                <w:rFonts w:hint="eastAsia" w:ascii="宋体" w:hAnsi="宋体" w:eastAsia="宋体"/>
              </w:rPr>
              <w:br w:type="textWrapping"/>
            </w:r>
            <w:r>
              <w:rPr>
                <w:rFonts w:hint="eastAsia" w:ascii="宋体" w:hAnsi="宋体" w:eastAsia="宋体"/>
              </w:rPr>
              <w:t>7. 所测数据，可通过U盘导出，导出的格式必须包含CSV、PDF，其他格式可选；</w:t>
            </w:r>
            <w:r>
              <w:rPr>
                <w:rFonts w:hint="eastAsia" w:ascii="宋体" w:hAnsi="宋体" w:eastAsia="宋体"/>
              </w:rPr>
              <w:br w:type="textWrapping"/>
            </w:r>
            <w:r>
              <w:rPr>
                <w:rFonts w:hint="eastAsia" w:ascii="宋体" w:hAnsi="宋体" w:eastAsia="宋体"/>
              </w:rPr>
              <w:t>★8.主机包含有性能验证功能，具有波长精度，波长重复性，光度精度，光度重复性，杂散光，分辨率验证功能，方便用户进行仪器性能验证;</w:t>
            </w:r>
            <w:r>
              <w:rPr>
                <w:rFonts w:hint="eastAsia" w:ascii="宋体" w:hAnsi="宋体" w:eastAsia="宋体"/>
              </w:rPr>
              <w:br w:type="textWrapping"/>
            </w:r>
            <w:r>
              <w:rPr>
                <w:rFonts w:hint="eastAsia" w:ascii="宋体" w:hAnsi="宋体" w:eastAsia="宋体"/>
              </w:rPr>
              <w:t>9.测光方式：比例双光束、双检测器;</w:t>
            </w:r>
            <w:r>
              <w:rPr>
                <w:rFonts w:hint="eastAsia" w:ascii="宋体" w:hAnsi="宋体" w:eastAsia="宋体"/>
              </w:rPr>
              <w:br w:type="textWrapping"/>
            </w:r>
            <w:r>
              <w:rPr>
                <w:rFonts w:hint="eastAsia" w:ascii="宋体" w:hAnsi="宋体" w:eastAsia="宋体"/>
                <w:lang w:val="en-US" w:eastAsia="zh-CN"/>
              </w:rPr>
              <w:t>二、</w:t>
            </w:r>
            <w:r>
              <w:rPr>
                <w:rFonts w:hint="eastAsia" w:ascii="宋体" w:hAnsi="宋体" w:eastAsia="宋体"/>
              </w:rPr>
              <w:t>设备参数</w:t>
            </w:r>
            <w:r>
              <w:rPr>
                <w:rFonts w:hint="eastAsia" w:ascii="宋体" w:hAnsi="宋体" w:eastAsia="宋体"/>
              </w:rPr>
              <w:br w:type="textWrapping"/>
            </w:r>
            <w:r>
              <w:rPr>
                <w:rFonts w:hint="eastAsia" w:ascii="宋体" w:hAnsi="宋体" w:eastAsia="宋体"/>
              </w:rPr>
              <w:t>1.光源：氘灯&amp;钨灯;</w:t>
            </w:r>
            <w:r>
              <w:rPr>
                <w:rFonts w:hint="eastAsia" w:ascii="宋体" w:hAnsi="宋体" w:eastAsia="宋体"/>
              </w:rPr>
              <w:br w:type="textWrapping"/>
            </w:r>
            <w:r>
              <w:rPr>
                <w:rFonts w:hint="eastAsia" w:ascii="宋体" w:hAnsi="宋体" w:eastAsia="宋体"/>
              </w:rPr>
              <w:t>2.波长范围：190.0～1100.0nm</w:t>
            </w:r>
            <w:r>
              <w:rPr>
                <w:rFonts w:hint="eastAsia" w:ascii="宋体" w:hAnsi="宋体" w:eastAsia="宋体"/>
              </w:rPr>
              <w:br w:type="textWrapping"/>
            </w:r>
            <w:r>
              <w:rPr>
                <w:rFonts w:hint="eastAsia" w:ascii="宋体" w:hAnsi="宋体" w:eastAsia="宋体"/>
              </w:rPr>
              <w:t>3.波长准确性：±0.1nm（D</w:t>
            </w:r>
            <w:r>
              <w:rPr>
                <w:rFonts w:hint="eastAsia" w:ascii="宋体" w:hAnsi="宋体" w:eastAsia="宋体"/>
                <w:vertAlign w:val="subscript"/>
              </w:rPr>
              <w:t>2</w:t>
            </w:r>
            <w:r>
              <w:rPr>
                <w:rFonts w:hint="eastAsia" w:ascii="宋体" w:hAnsi="宋体" w:eastAsia="宋体"/>
              </w:rPr>
              <w:t>，656.1nm）；±0.3nm（全波长）</w:t>
            </w:r>
            <w:r>
              <w:rPr>
                <w:rFonts w:hint="eastAsia" w:ascii="宋体" w:hAnsi="宋体" w:eastAsia="宋体"/>
              </w:rPr>
              <w:br w:type="textWrapping"/>
            </w:r>
            <w:r>
              <w:rPr>
                <w:rFonts w:hint="eastAsia" w:ascii="宋体" w:hAnsi="宋体" w:eastAsia="宋体"/>
              </w:rPr>
              <w:t>4.波长重复性：≤0.</w:t>
            </w: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nm</w:t>
            </w:r>
            <w:r>
              <w:rPr>
                <w:rFonts w:hint="eastAsia" w:ascii="宋体" w:hAnsi="宋体" w:eastAsia="宋体"/>
              </w:rPr>
              <w:br w:type="textWrapping"/>
            </w:r>
            <w:r>
              <w:rPr>
                <w:rFonts w:hint="eastAsia" w:ascii="宋体" w:hAnsi="宋体" w:eastAsia="宋体"/>
              </w:rPr>
              <w:t xml:space="preserve">5.光谱带宽：2nm </w:t>
            </w:r>
            <w:r>
              <w:rPr>
                <w:rFonts w:hint="eastAsia" w:ascii="宋体" w:hAnsi="宋体" w:eastAsia="宋体"/>
              </w:rPr>
              <w:br w:type="textWrapping"/>
            </w:r>
            <w:r>
              <w:rPr>
                <w:rFonts w:hint="eastAsia" w:ascii="宋体" w:hAnsi="宋体" w:eastAsia="宋体"/>
              </w:rPr>
              <w:t>6.光度范围：-4～4Abs，0～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00%T，0.000～9999</w:t>
            </w:r>
            <w:r>
              <w:rPr>
                <w:rFonts w:hint="eastAsia" w:ascii="宋体" w:hAnsi="宋体" w:eastAsia="宋体"/>
                <w:lang w:val="en-US" w:eastAsia="zh-CN"/>
              </w:rPr>
              <w:t>.9</w:t>
            </w:r>
            <w:r>
              <w:rPr>
                <w:rFonts w:hint="eastAsia" w:ascii="宋体" w:hAnsi="宋体" w:eastAsia="宋体"/>
              </w:rPr>
              <w:t>(C)</w:t>
            </w:r>
            <w:r>
              <w:rPr>
                <w:rFonts w:hint="eastAsia" w:ascii="宋体" w:hAnsi="宋体" w:eastAsia="宋体"/>
              </w:rPr>
              <w:br w:type="textWrapping"/>
            </w:r>
            <w:r>
              <w:rPr>
                <w:rFonts w:hint="eastAsia" w:ascii="宋体" w:hAnsi="宋体" w:eastAsia="宋体"/>
              </w:rPr>
              <w:t>7.光度准确性：±0.3%T(NIST930滤色片)</w:t>
            </w:r>
            <w:r>
              <w:rPr>
                <w:rFonts w:hint="eastAsia" w:ascii="宋体" w:hAnsi="宋体" w:eastAsia="宋体"/>
              </w:rPr>
              <w:br w:type="textWrapping"/>
            </w:r>
            <w:r>
              <w:rPr>
                <w:rFonts w:hint="eastAsia" w:ascii="宋体" w:hAnsi="宋体" w:eastAsia="宋体"/>
              </w:rPr>
              <w:t>8.光度重复性：≤0.1%T</w:t>
            </w:r>
            <w:r>
              <w:rPr>
                <w:rFonts w:hint="eastAsia" w:ascii="宋体" w:hAnsi="宋体" w:eastAsia="宋体"/>
              </w:rPr>
              <w:br w:type="textWrapping"/>
            </w:r>
            <w:r>
              <w:rPr>
                <w:rFonts w:hint="eastAsia" w:ascii="宋体" w:hAnsi="宋体" w:eastAsia="宋体"/>
              </w:rPr>
              <w:t>9.杂散光：≤0.03%T(220nmNaI,360nmNaNO</w:t>
            </w:r>
            <w:r>
              <w:rPr>
                <w:rFonts w:hint="eastAsia" w:ascii="宋体" w:hAnsi="宋体" w:eastAsia="宋体"/>
                <w:vertAlign w:val="subscript"/>
              </w:rPr>
              <w:t>2</w:t>
            </w:r>
            <w:r>
              <w:rPr>
                <w:rFonts w:hint="eastAsia" w:ascii="宋体" w:hAnsi="宋体" w:eastAsia="宋体"/>
              </w:rPr>
              <w:t>)</w:t>
            </w:r>
            <w:r>
              <w:rPr>
                <w:rFonts w:hint="eastAsia" w:ascii="宋体" w:hAnsi="宋体" w:eastAsia="宋体"/>
              </w:rPr>
              <w:br w:type="textWrapping"/>
            </w:r>
            <w:r>
              <w:rPr>
                <w:rFonts w:hint="eastAsia" w:ascii="宋体" w:hAnsi="宋体" w:eastAsia="宋体"/>
              </w:rPr>
              <w:t>10.漂移：≤0.000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Abs/h(500nm,预热2h)</w:t>
            </w:r>
            <w:r>
              <w:rPr>
                <w:rFonts w:hint="eastAsia" w:ascii="宋体" w:hAnsi="宋体" w:eastAsia="宋体"/>
              </w:rPr>
              <w:br w:type="textWrapping"/>
            </w:r>
            <w:r>
              <w:rPr>
                <w:rFonts w:hint="eastAsia" w:ascii="宋体" w:hAnsi="宋体" w:eastAsia="宋体"/>
              </w:rPr>
              <w:t>11.噪声：≤0.0008A@500nm，≤0.1%T@500 nm</w:t>
            </w:r>
          </w:p>
          <w:p w14:paraId="73381B23">
            <w:pPr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12.基线平直度：±0.00</w:t>
            </w:r>
            <w:r>
              <w:rPr>
                <w:rFonts w:hint="eastAsia" w:ascii="宋体" w:hAnsi="宋体" w:eastAsia="宋体"/>
                <w:lang w:val="en-US" w:eastAsia="zh-CN"/>
              </w:rPr>
              <w:t>08</w:t>
            </w:r>
            <w:r>
              <w:rPr>
                <w:rFonts w:hint="eastAsia" w:ascii="宋体" w:hAnsi="宋体" w:eastAsia="宋体"/>
              </w:rPr>
              <w:t>Abs</w:t>
            </w:r>
            <w:r>
              <w:rPr>
                <w:rFonts w:hint="eastAsia" w:ascii="宋体" w:hAnsi="宋体" w:eastAsia="宋体"/>
              </w:rPr>
              <w:br w:type="textWrapping"/>
            </w:r>
            <w:r>
              <w:rPr>
                <w:rFonts w:hint="eastAsia" w:ascii="宋体" w:hAnsi="宋体" w:eastAsia="宋体"/>
              </w:rPr>
              <w:t>13.色散元件：全息光栅,1200L/mm</w:t>
            </w:r>
            <w:r>
              <w:rPr>
                <w:rFonts w:hint="eastAsia" w:ascii="宋体" w:hAnsi="宋体" w:eastAsia="宋体"/>
              </w:rPr>
              <w:br w:type="textWrapping"/>
            </w:r>
            <w:r>
              <w:rPr>
                <w:rFonts w:hint="eastAsia" w:ascii="宋体" w:hAnsi="宋体" w:eastAsia="宋体"/>
              </w:rPr>
              <w:t>14.波长</w:t>
            </w:r>
            <w:r>
              <w:rPr>
                <w:rFonts w:hint="eastAsia" w:ascii="宋体" w:hAnsi="宋体" w:eastAsia="宋体"/>
                <w:lang w:val="en-US" w:eastAsia="zh-CN"/>
              </w:rPr>
              <w:t>回转</w:t>
            </w:r>
            <w:r>
              <w:rPr>
                <w:rFonts w:hint="eastAsia" w:ascii="宋体" w:hAnsi="宋体" w:eastAsia="宋体"/>
              </w:rPr>
              <w:t>速度：</w:t>
            </w:r>
            <w:bookmarkStart w:id="0" w:name="_GoBack"/>
            <w:bookmarkEnd w:id="0"/>
            <w:r>
              <w:rPr>
                <w:rFonts w:hint="eastAsia" w:ascii="宋体" w:hAnsi="宋体" w:eastAsia="宋体"/>
              </w:rPr>
              <w:t>10000nm/min</w:t>
            </w:r>
          </w:p>
        </w:tc>
        <w:tc>
          <w:tcPr>
            <w:tcW w:w="641" w:type="dxa"/>
          </w:tcPr>
          <w:p w14:paraId="057DA49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1台</w:t>
            </w:r>
          </w:p>
        </w:tc>
        <w:tc>
          <w:tcPr>
            <w:tcW w:w="791" w:type="dxa"/>
          </w:tcPr>
          <w:p w14:paraId="4DC2BAD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36000</w:t>
            </w:r>
          </w:p>
        </w:tc>
        <w:tc>
          <w:tcPr>
            <w:tcW w:w="797" w:type="dxa"/>
          </w:tcPr>
          <w:p w14:paraId="0A648B2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36000</w:t>
            </w:r>
          </w:p>
        </w:tc>
      </w:tr>
    </w:tbl>
    <w:p w14:paraId="50712557">
      <w:pPr>
        <w:rPr>
          <w:rFonts w:hint="eastAsia"/>
          <w:lang w:val="en-US" w:eastAsia="zh-CN"/>
        </w:rPr>
      </w:pPr>
    </w:p>
    <w:p w14:paraId="0DD6778C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化学与食品工程系</w:t>
      </w:r>
    </w:p>
    <w:p w14:paraId="60587B68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2025年12月6日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408DC"/>
    <w:rsid w:val="28FF278A"/>
    <w:rsid w:val="3E51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578</Words>
  <Characters>775</Characters>
  <Lines>0</Lines>
  <Paragraphs>0</Paragraphs>
  <TotalTime>4</TotalTime>
  <ScaleCrop>false</ScaleCrop>
  <LinksUpToDate>false</LinksUpToDate>
  <CharactersWithSpaces>777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2025-12-06T06:55:00Z</dcterms:created>
  <dc:creator>Administrator</dc:creator>
  <cp:lastModifiedBy>辛雅</cp:lastModifiedBy>
  <dcterms:modified xsi:type="dcterms:W3CDTF">2025-12-08T04:01:19Z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eyJoZGlkIjoiYTg2YWRmZGU0MDUxMGY0NWQyMTNhNjJiOTc3NzFiMjIiLCJ1c2VySWQiOiIzOTAwNzY2NjIifQ==</vt:lpwstr>
  </property>
  <property fmtid="{D5CDD505-2E9C-101B-9397-08002B2CF9AE}" pid="4" name="ICV">
    <vt:lpwstr>0DDBB6FE4EAA47B48A59C655705E1398_13</vt:lpwstr>
  </property>
</Properties>
</file>